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7CBA7" w14:textId="77777777" w:rsidR="00482A4E" w:rsidRDefault="00482A4E" w:rsidP="00482A4E">
      <w:pPr>
        <w:keepNext/>
        <w:keepLines/>
        <w:spacing w:line="480" w:lineRule="auto"/>
        <w:rPr>
          <w:rFonts w:ascii="Times New Roman" w:eastAsia="Times New Roman" w:hAnsi="Times New Roman" w:cs="Times New Roman"/>
          <w:b/>
          <w:bCs/>
          <w:sz w:val="32"/>
          <w:szCs w:val="32"/>
        </w:rPr>
      </w:pPr>
    </w:p>
    <w:p w14:paraId="140AEAD1" w14:textId="31FB1CAC" w:rsidR="00CB2094" w:rsidRDefault="00CB2094" w:rsidP="00482A4E">
      <w:pPr>
        <w:keepNext/>
        <w:keepLines/>
        <w:spacing w:line="48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Title in Times New Roman, Size 16, Bold, Capitalize the Each Word in the Title, and Do Not Exceed 15 Words  </w:t>
      </w:r>
    </w:p>
    <w:p w14:paraId="5BEC0EEF" w14:textId="77777777" w:rsidR="00CB2094" w:rsidRDefault="00CB2094" w:rsidP="00482A4E">
      <w:pPr>
        <w:keepNext/>
        <w:keepLines/>
        <w:spacing w:line="480" w:lineRule="auto"/>
        <w:jc w:val="center"/>
        <w:rPr>
          <w:rFonts w:ascii="Times New Roman" w:eastAsia="Times New Roman" w:hAnsi="Times New Roman" w:cs="Times New Roman"/>
          <w:b/>
          <w:bCs/>
          <w:sz w:val="32"/>
          <w:szCs w:val="32"/>
        </w:rPr>
      </w:pPr>
    </w:p>
    <w:p w14:paraId="24C2B188" w14:textId="77777777" w:rsidR="00CB2094" w:rsidRDefault="00CB2094" w:rsidP="00482A4E">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Amy A. Adams (author)</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Betty F. Brown (author)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p w14:paraId="5C21652D" w14:textId="77777777" w:rsidR="00CB2094" w:rsidRDefault="00CB2094" w:rsidP="00482A4E">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Affiliation, City, State, Country</w:t>
      </w:r>
    </w:p>
    <w:p w14:paraId="08336716" w14:textId="48957403" w:rsidR="00CB2094" w:rsidRDefault="00CB2094" w:rsidP="00482A4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Affiliation, City, State, Country</w:t>
      </w:r>
    </w:p>
    <w:p w14:paraId="4178F927" w14:textId="77777777" w:rsidR="000A63BC" w:rsidRDefault="000A63BC">
      <w:pPr>
        <w:spacing w:after="80" w:line="480" w:lineRule="auto"/>
        <w:jc w:val="center"/>
        <w:rPr>
          <w:rFonts w:ascii="Times New Roman" w:eastAsia="Times New Roman" w:hAnsi="Times New Roman" w:cs="Times New Roman"/>
          <w:b/>
          <w:bCs/>
          <w:color w:val="000000"/>
          <w:sz w:val="24"/>
          <w:szCs w:val="24"/>
        </w:rPr>
      </w:pPr>
    </w:p>
    <w:p w14:paraId="021EFF67" w14:textId="5ADBE8A5" w:rsidR="002B52DF" w:rsidRDefault="00000000" w:rsidP="00482A4E">
      <w:pPr>
        <w:spacing w:after="80"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7A38B362" w14:textId="77777777" w:rsidR="002B52DF" w:rsidRDefault="00000000" w:rsidP="00482A4E">
      <w:pPr>
        <w:spacing w:before="240" w:after="240"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This document defines the components and format of your paper (e.g., title, text, headings, etc.) in its stylesheet. The number of subsections may vary depending on your research area. To ensure your paper is formatted correctly, please download this template and follow the instructions provided.</w:t>
      </w: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CRITICAL: The abstract should be no more than 250 words. Do not use symbols, special characters, footnotes, or math in the paper title or abstract.</w:t>
      </w:r>
    </w:p>
    <w:p w14:paraId="6C46B3CF"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Keywords:</w:t>
      </w:r>
      <w:r>
        <w:rPr>
          <w:rFonts w:ascii="Times New Roman" w:eastAsia="Times New Roman" w:hAnsi="Times New Roman" w:cs="Times New Roman"/>
          <w:sz w:val="24"/>
          <w:szCs w:val="24"/>
        </w:rPr>
        <w:t xml:space="preserve"> component, formatting, style, styling, insert (up to five keywords).</w:t>
      </w:r>
    </w:p>
    <w:p w14:paraId="6F6CEAAE" w14:textId="77777777" w:rsidR="002B52DF" w:rsidRDefault="00000000" w:rsidP="00482A4E">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4074175D"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template is designed to format your paper and style the text consistently. All margins, column widths, line spacing, and font styles are predefined and should not be altered.</w:t>
      </w:r>
    </w:p>
    <w:p w14:paraId="40B111E4"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introduction serves as the foundation of your paper. It should provide a clear background for your study, explain its significance, and outline the objectives or research questions. One essential component of a strong introduction is a thesis statement.</w:t>
      </w:r>
    </w:p>
    <w:p w14:paraId="64084020"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statement succinctly presents the main argument or purpose of your paper and sets the direction for the rest of the work. It should be specific, focused, and supported by evidence throughout the paper. Including a well-crafted thesis statement helps engage readers and provides clarity about the scope and goals of your research.</w:t>
      </w:r>
    </w:p>
    <w:p w14:paraId="2B9105D6"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Write concisely but with enough detail to engage a diverse academic audience. Tailor your introduction to the conventions of your discipline while ensuring clarity for readers from other fields.</w:t>
      </w:r>
    </w:p>
    <w:p w14:paraId="7599A008" w14:textId="77777777" w:rsidR="002B52DF" w:rsidRDefault="00000000" w:rsidP="00482A4E">
      <w:pPr>
        <w:pStyle w:val="Heading3"/>
        <w:keepNext w:val="0"/>
        <w:keepLines w:val="0"/>
        <w:spacing w:before="280" w:line="480" w:lineRule="auto"/>
        <w:jc w:val="center"/>
        <w:rPr>
          <w:rFonts w:ascii="Times New Roman" w:eastAsia="Times New Roman" w:hAnsi="Times New Roman" w:cs="Times New Roman"/>
          <w:b/>
          <w:bCs/>
          <w:color w:val="000000"/>
          <w:sz w:val="24"/>
          <w:szCs w:val="24"/>
        </w:rPr>
      </w:pPr>
      <w:bookmarkStart w:id="0" w:name="_41mpbarqy2q2" w:colFirst="0" w:colLast="0"/>
      <w:bookmarkEnd w:id="0"/>
      <w:r>
        <w:rPr>
          <w:rFonts w:ascii="Times New Roman" w:eastAsia="Times New Roman" w:hAnsi="Times New Roman" w:cs="Times New Roman"/>
          <w:b/>
          <w:bCs/>
          <w:color w:val="000000"/>
          <w:sz w:val="24"/>
          <w:szCs w:val="24"/>
        </w:rPr>
        <w:t>Level 1 Subheading for Main Body (e.g., Method)</w:t>
      </w:r>
    </w:p>
    <w:p w14:paraId="219D4313"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APA style (7th Edition) organizes subheadings into five levels, each with distinct formatting. Subheadings help structure your paper logically, allowing readers to follow your argument or findings easily. Below are the levels of APA subheadings with examples:</w:t>
      </w:r>
    </w:p>
    <w:p w14:paraId="29230699" w14:textId="77777777" w:rsidR="002B52DF" w:rsidRDefault="00000000" w:rsidP="00482A4E">
      <w:pPr>
        <w:spacing w:before="240" w:after="24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Level 1: Centered, Bold, Title Case Heading </w:t>
      </w:r>
    </w:p>
    <w:p w14:paraId="3FC0D521"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 begins as a new paragraph. Example:</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Method</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section describes the research design, participants, and procedures used in the study.</w:t>
      </w:r>
    </w:p>
    <w:p w14:paraId="63BD19A5"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Level 2: Flush Left, Bold, Title Case Heading</w:t>
      </w:r>
      <w:r>
        <w:rPr>
          <w:rFonts w:ascii="Times New Roman" w:eastAsia="Times New Roman" w:hAnsi="Times New Roman" w:cs="Times New Roman"/>
          <w:b/>
          <w:bCs/>
          <w:sz w:val="24"/>
          <w:szCs w:val="24"/>
        </w:rPr>
        <w:t xml:space="preserve"> </w:t>
      </w:r>
    </w:p>
    <w:p w14:paraId="688DB3CB"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Text begins as a new paragraph. Example:</w:t>
      </w:r>
    </w:p>
    <w:p w14:paraId="1F375F52"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Participants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study involved 120 undergraduate students from various disciplines.</w:t>
      </w:r>
    </w:p>
    <w:p w14:paraId="2A5087D6"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Level 3: Flush Left, Bold Italic, Title Case Heading</w:t>
      </w:r>
      <w:r>
        <w:rPr>
          <w:rFonts w:ascii="Times New Roman" w:eastAsia="Times New Roman" w:hAnsi="Times New Roman" w:cs="Times New Roman"/>
          <w:b/>
          <w:bCs/>
          <w:sz w:val="24"/>
          <w:szCs w:val="24"/>
        </w:rPr>
        <w:t xml:space="preserve"> </w:t>
      </w:r>
    </w:p>
    <w:p w14:paraId="6E77D54F"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 begins as a new paragraph. Example.</w:t>
      </w:r>
    </w:p>
    <w:p w14:paraId="063F3D3A"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Participant Demographics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participants were evenly distributed in terms of gender and age range.</w:t>
      </w:r>
    </w:p>
    <w:p w14:paraId="431C818F"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Level 4: Indented, Bold, Title Case Heading, Ending with a Period</w:t>
      </w:r>
      <w:r>
        <w:rPr>
          <w:rFonts w:ascii="Times New Roman" w:eastAsia="Times New Roman" w:hAnsi="Times New Roman" w:cs="Times New Roman"/>
          <w:b/>
          <w:bCs/>
          <w:sz w:val="24"/>
          <w:szCs w:val="24"/>
        </w:rPr>
        <w:t xml:space="preserve"> </w:t>
      </w:r>
    </w:p>
    <w:p w14:paraId="37A31A39"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 continues on the same line as the heading. Example: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Sampling method.</w:t>
      </w:r>
      <w:r>
        <w:rPr>
          <w:rFonts w:ascii="Times New Roman" w:eastAsia="Times New Roman" w:hAnsi="Times New Roman" w:cs="Times New Roman"/>
          <w:sz w:val="24"/>
          <w:szCs w:val="24"/>
        </w:rPr>
        <w:t xml:space="preserve"> Participants were selected through random sampling to ensure diversity.</w:t>
      </w:r>
    </w:p>
    <w:p w14:paraId="0731DD4B"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Level 5: Indented, Bold Italic, Title Case Heading, Ending with a Period</w:t>
      </w:r>
      <w:r>
        <w:rPr>
          <w:rFonts w:ascii="Times New Roman" w:eastAsia="Times New Roman" w:hAnsi="Times New Roman" w:cs="Times New Roman"/>
          <w:b/>
          <w:bCs/>
          <w:sz w:val="24"/>
          <w:szCs w:val="24"/>
        </w:rPr>
        <w:t xml:space="preserve"> </w:t>
      </w:r>
    </w:p>
    <w:p w14:paraId="1F033EE5"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 continues on the same line as the heading. Example:</w:t>
      </w:r>
      <w:r>
        <w:rPr>
          <w:rFonts w:ascii="Times New Roman" w:eastAsia="Times New Roman" w:hAnsi="Times New Roman" w:cs="Times New Roman"/>
          <w:b/>
          <w:bCs/>
          <w:sz w:val="24"/>
          <w:szCs w:val="24"/>
        </w:rPr>
        <w:br/>
      </w:r>
      <w:r>
        <w:rPr>
          <w:rFonts w:ascii="Times New Roman" w:eastAsia="Times New Roman" w:hAnsi="Times New Roman" w:cs="Times New Roman"/>
          <w:b/>
          <w:bCs/>
          <w:i/>
          <w:iCs/>
          <w:sz w:val="24"/>
          <w:szCs w:val="24"/>
        </w:rPr>
        <w:t>Inclusion criteria.</w:t>
      </w:r>
      <w:r>
        <w:rPr>
          <w:rFonts w:ascii="Times New Roman" w:eastAsia="Times New Roman" w:hAnsi="Times New Roman" w:cs="Times New Roman"/>
          <w:sz w:val="24"/>
          <w:szCs w:val="24"/>
        </w:rPr>
        <w:t xml:space="preserve"> Only students aged 18–25 were included in the study.</w:t>
      </w:r>
    </w:p>
    <w:p w14:paraId="0050E97A" w14:textId="77777777" w:rsidR="00FD788A" w:rsidRDefault="00FD788A" w:rsidP="00482A4E">
      <w:pPr>
        <w:pStyle w:val="Heading3"/>
        <w:keepNext w:val="0"/>
        <w:keepLines w:val="0"/>
        <w:spacing w:before="280" w:line="480" w:lineRule="auto"/>
        <w:rPr>
          <w:rFonts w:ascii="Times New Roman" w:eastAsia="Times New Roman" w:hAnsi="Times New Roman" w:cs="Times New Roman"/>
          <w:b/>
          <w:bCs/>
          <w:color w:val="000000"/>
          <w:sz w:val="24"/>
          <w:szCs w:val="24"/>
        </w:rPr>
      </w:pPr>
      <w:bookmarkStart w:id="1" w:name="_c46eqzrhl549" w:colFirst="0" w:colLast="0"/>
      <w:bookmarkEnd w:id="1"/>
    </w:p>
    <w:p w14:paraId="631A8E2F" w14:textId="77777777" w:rsidR="00FD788A" w:rsidRDefault="00FD788A" w:rsidP="00482A4E">
      <w:pPr>
        <w:pStyle w:val="Heading3"/>
        <w:keepNext w:val="0"/>
        <w:keepLines w:val="0"/>
        <w:spacing w:before="280" w:line="480" w:lineRule="auto"/>
        <w:rPr>
          <w:rFonts w:ascii="Times New Roman" w:eastAsia="Times New Roman" w:hAnsi="Times New Roman" w:cs="Times New Roman"/>
          <w:b/>
          <w:bCs/>
          <w:color w:val="000000"/>
          <w:sz w:val="24"/>
          <w:szCs w:val="24"/>
        </w:rPr>
      </w:pPr>
    </w:p>
    <w:p w14:paraId="4460F89E" w14:textId="77777777" w:rsidR="00FD788A" w:rsidRDefault="00FD788A" w:rsidP="00482A4E">
      <w:pPr>
        <w:pStyle w:val="Heading3"/>
        <w:keepNext w:val="0"/>
        <w:keepLines w:val="0"/>
        <w:spacing w:before="280" w:line="480" w:lineRule="auto"/>
        <w:rPr>
          <w:rFonts w:ascii="Times New Roman" w:eastAsia="Times New Roman" w:hAnsi="Times New Roman" w:cs="Times New Roman"/>
          <w:b/>
          <w:bCs/>
          <w:color w:val="000000"/>
          <w:sz w:val="24"/>
          <w:szCs w:val="24"/>
        </w:rPr>
      </w:pPr>
    </w:p>
    <w:p w14:paraId="30C56E2C" w14:textId="77777777" w:rsidR="00FD788A" w:rsidRDefault="00FD788A" w:rsidP="00482A4E">
      <w:pPr>
        <w:pStyle w:val="Heading3"/>
        <w:keepNext w:val="0"/>
        <w:keepLines w:val="0"/>
        <w:spacing w:before="280" w:line="480" w:lineRule="auto"/>
        <w:rPr>
          <w:rFonts w:ascii="Times New Roman" w:eastAsia="Times New Roman" w:hAnsi="Times New Roman" w:cs="Times New Roman"/>
          <w:b/>
          <w:bCs/>
          <w:color w:val="000000"/>
          <w:sz w:val="24"/>
          <w:szCs w:val="24"/>
        </w:rPr>
      </w:pPr>
    </w:p>
    <w:p w14:paraId="5A9096F4" w14:textId="572E92E0" w:rsidR="002B52DF" w:rsidRDefault="00000000" w:rsidP="00482A4E">
      <w:pPr>
        <w:pStyle w:val="Heading3"/>
        <w:keepNext w:val="0"/>
        <w:keepLines w:val="0"/>
        <w:spacing w:before="28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Figures, Tables, and Images</w:t>
      </w:r>
    </w:p>
    <w:p w14:paraId="7792DD2A" w14:textId="21205CD0" w:rsidR="00FD788A" w:rsidRPr="00FD788A" w:rsidRDefault="00000000" w:rsidP="00FD788A">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figures, tables, and images should be inserted close to the point where they are referenced in the text. Ensure each figure and table is clearly labelled and accompanied by a descriptive caption. Follow these guidelines:</w:t>
      </w:r>
    </w:p>
    <w:p w14:paraId="19628235" w14:textId="49C0769A" w:rsidR="002B52DF" w:rsidRDefault="00000000" w:rsidP="00482A4E">
      <w:pPr>
        <w:spacing w:before="240" w:after="24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Figures</w:t>
      </w:r>
    </w:p>
    <w:p w14:paraId="40AF71E0" w14:textId="02441D87" w:rsidR="00CB2094" w:rsidRDefault="00000000" w:rsidP="00FD788A">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figures with sequential numbers in bold (e.g., </w:t>
      </w: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Include a title, italic, below the figure</w:t>
      </w:r>
      <w:r w:rsidR="00FD788A">
        <w:rPr>
          <w:rFonts w:ascii="Times New Roman" w:eastAsia="Times New Roman" w:hAnsi="Times New Roman" w:cs="Times New Roman"/>
          <w:sz w:val="24"/>
          <w:szCs w:val="24"/>
        </w:rPr>
        <w:t xml:space="preserve"> number.</w:t>
      </w:r>
    </w:p>
    <w:p w14:paraId="2A0D29B1" w14:textId="41B10F94"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 </w:t>
      </w:r>
    </w:p>
    <w:p w14:paraId="56052FDC"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p>
    <w:p w14:paraId="2009EC7B" w14:textId="11DE54AC" w:rsidR="002B52DF" w:rsidRDefault="00B8719C" w:rsidP="00482A4E">
      <w:pPr>
        <w:spacing w:before="240" w:after="24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mc:AlternateContent>
          <mc:Choice Requires="wps">
            <w:drawing>
              <wp:anchor distT="0" distB="0" distL="114300" distR="114300" simplePos="0" relativeHeight="251660288" behindDoc="0" locked="0" layoutInCell="1" allowOverlap="1" wp14:anchorId="196308FA" wp14:editId="66A573D6">
                <wp:simplePos x="0" y="0"/>
                <wp:positionH relativeFrom="column">
                  <wp:posOffset>9525</wp:posOffset>
                </wp:positionH>
                <wp:positionV relativeFrom="paragraph">
                  <wp:posOffset>422910</wp:posOffset>
                </wp:positionV>
                <wp:extent cx="2400300" cy="457200"/>
                <wp:effectExtent l="57150" t="19050" r="76200" b="95250"/>
                <wp:wrapNone/>
                <wp:docPr id="744775200" name="Rectangle 4"/>
                <wp:cNvGraphicFramePr/>
                <a:graphic xmlns:a="http://schemas.openxmlformats.org/drawingml/2006/main">
                  <a:graphicData uri="http://schemas.microsoft.com/office/word/2010/wordprocessingShape">
                    <wps:wsp>
                      <wps:cNvSpPr/>
                      <wps:spPr>
                        <a:xfrm>
                          <a:off x="0" y="0"/>
                          <a:ext cx="24003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09F9F0C" w14:textId="1C501825" w:rsidR="00B8719C" w:rsidRPr="00B8719C" w:rsidRDefault="00B8719C" w:rsidP="00B8719C">
                            <w:pPr>
                              <w:jc w:val="center"/>
                              <w:rPr>
                                <w:lang w:val="en-PH"/>
                              </w:rPr>
                            </w:pPr>
                            <w:r>
                              <w:rPr>
                                <w:lang w:val="en-PH"/>
                              </w:rPr>
                              <w:t>Sample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308FA" id="Rectangle 4" o:spid="_x0000_s1026" style="position:absolute;margin-left:.75pt;margin-top:33.3pt;width:189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" fillcolor="#4f81bd [3204]" strokecolor="#4579b8 [3044]">
                <v:fill color2="#a7bfde [1620]" rotate="t" angle="180" focus="100%" type="gradient">
                  <o:fill v:ext="view" type="gradientUnscaled"/>
                </v:fill>
                <v:shadow on="t" color="black" opacity="22937f" origin=",.5" offset="0,.63889mm"/>
                <v:textbox>
                  <w:txbxContent>
                    <w:p w14:paraId="609F9F0C" w14:textId="1C501825" w:rsidR="00B8719C" w:rsidRPr="00B8719C" w:rsidRDefault="00B8719C" w:rsidP="00B8719C">
                      <w:pPr>
                        <w:jc w:val="center"/>
                        <w:rPr>
                          <w:lang w:val="en-PH"/>
                        </w:rPr>
                      </w:pPr>
                      <w:r>
                        <w:rPr>
                          <w:lang w:val="en-PH"/>
                        </w:rPr>
                        <w:t>Sample Image</w:t>
                      </w:r>
                    </w:p>
                  </w:txbxContent>
                </v:textbox>
              </v:rect>
            </w:pict>
          </mc:Fallback>
        </mc:AlternateContent>
      </w:r>
      <w:r>
        <w:rPr>
          <w:rFonts w:ascii="Times New Roman" w:eastAsia="Times New Roman" w:hAnsi="Times New Roman" w:cs="Times New Roman"/>
          <w:i/>
          <w:iCs/>
          <w:sz w:val="24"/>
          <w:szCs w:val="24"/>
        </w:rPr>
        <w:t>Trends in Annual Rainfall</w:t>
      </w:r>
    </w:p>
    <w:p w14:paraId="4B3CEAC5" w14:textId="027ACFA5" w:rsidR="00B8719C" w:rsidRDefault="00B8719C" w:rsidP="00482A4E">
      <w:pPr>
        <w:spacing w:before="240" w:after="240" w:line="480" w:lineRule="auto"/>
        <w:rPr>
          <w:rFonts w:ascii="Times New Roman" w:eastAsia="Times New Roman" w:hAnsi="Times New Roman" w:cs="Times New Roman"/>
          <w:i/>
          <w:iCs/>
          <w:sz w:val="24"/>
          <w:szCs w:val="24"/>
        </w:rPr>
      </w:pPr>
    </w:p>
    <w:p w14:paraId="521369FD" w14:textId="3F627E0C" w:rsidR="00B8719C" w:rsidRPr="00B8719C" w:rsidRDefault="00B8719C" w:rsidP="00482A4E">
      <w:pPr>
        <w:spacing w:before="240" w:after="240" w:line="480" w:lineRule="auto"/>
        <w:rPr>
          <w:rFonts w:ascii="Times New Roman" w:eastAsia="Times New Roman" w:hAnsi="Times New Roman" w:cs="Times New Roman"/>
          <w:sz w:val="24"/>
          <w:szCs w:val="24"/>
        </w:rPr>
      </w:pPr>
      <w:r w:rsidRPr="00B8719C">
        <w:rPr>
          <w:rFonts w:ascii="Times New Roman" w:eastAsia="Times New Roman" w:hAnsi="Times New Roman" w:cs="Times New Roman"/>
          <w:i/>
          <w:iCs/>
          <w:sz w:val="24"/>
          <w:szCs w:val="24"/>
        </w:rPr>
        <w:t>Note.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Sample format of note that you should follow.</w:t>
      </w:r>
    </w:p>
    <w:p w14:paraId="37C1F131" w14:textId="77777777" w:rsidR="002B52DF" w:rsidRDefault="00000000" w:rsidP="00482A4E">
      <w:pPr>
        <w:spacing w:before="240" w:after="24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Tables</w:t>
      </w:r>
    </w:p>
    <w:p w14:paraId="264EBBB8" w14:textId="5538E5F3"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tables with sequential numbers in bold (e.g., </w:t>
      </w:r>
      <w:r>
        <w:rPr>
          <w:rFonts w:ascii="Times New Roman" w:eastAsia="Times New Roman" w:hAnsi="Times New Roman" w:cs="Times New Roman"/>
          <w:b/>
          <w:bCs/>
          <w:sz w:val="24"/>
          <w:szCs w:val="24"/>
        </w:rPr>
        <w:t>Table 1, Table 2</w:t>
      </w:r>
      <w:r>
        <w:rPr>
          <w:rFonts w:ascii="Times New Roman" w:eastAsia="Times New Roman" w:hAnsi="Times New Roman" w:cs="Times New Roman"/>
          <w:sz w:val="24"/>
          <w:szCs w:val="24"/>
        </w:rPr>
        <w:t xml:space="preserve">). Include a title, italic, </w:t>
      </w:r>
      <w:r w:rsidR="00FD788A">
        <w:rPr>
          <w:rFonts w:ascii="Times New Roman" w:eastAsia="Times New Roman" w:hAnsi="Times New Roman" w:cs="Times New Roman"/>
          <w:sz w:val="24"/>
          <w:szCs w:val="24"/>
        </w:rPr>
        <w:t>below the table number</w:t>
      </w:r>
      <w:r>
        <w:rPr>
          <w:rFonts w:ascii="Times New Roman" w:eastAsia="Times New Roman" w:hAnsi="Times New Roman" w:cs="Times New Roman"/>
          <w:sz w:val="24"/>
          <w:szCs w:val="24"/>
        </w:rPr>
        <w:t>. Use a clean and professional layout for all tables.</w:t>
      </w:r>
    </w:p>
    <w:p w14:paraId="119DD3A5" w14:textId="6ECD092D" w:rsidR="00FD788A"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 </w:t>
      </w:r>
    </w:p>
    <w:p w14:paraId="75F200A8" w14:textId="77777777" w:rsidR="00FD788A" w:rsidRDefault="00FD788A" w:rsidP="00482A4E">
      <w:pPr>
        <w:spacing w:before="240" w:after="240" w:line="480" w:lineRule="auto"/>
        <w:rPr>
          <w:rFonts w:ascii="Times New Roman" w:eastAsia="Times New Roman" w:hAnsi="Times New Roman" w:cs="Times New Roman"/>
          <w:sz w:val="24"/>
          <w:szCs w:val="24"/>
        </w:rPr>
      </w:pPr>
    </w:p>
    <w:p w14:paraId="55DB6C2E" w14:textId="77777777" w:rsidR="00FD788A" w:rsidRDefault="00FD788A" w:rsidP="00482A4E">
      <w:pPr>
        <w:spacing w:before="240" w:after="240" w:line="480" w:lineRule="auto"/>
        <w:rPr>
          <w:rFonts w:ascii="Times New Roman" w:eastAsia="Times New Roman" w:hAnsi="Times New Roman" w:cs="Times New Roman"/>
          <w:sz w:val="24"/>
          <w:szCs w:val="24"/>
        </w:rPr>
      </w:pPr>
    </w:p>
    <w:p w14:paraId="30092DE8"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w:t>
      </w:r>
    </w:p>
    <w:p w14:paraId="6B32DCE5" w14:textId="77EF09BA"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Summary of </w:t>
      </w:r>
      <w:r w:rsidR="00B8719C">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 xml:space="preserve">articipant </w:t>
      </w:r>
      <w:r w:rsidR="00B8719C">
        <w:rPr>
          <w:rFonts w:ascii="Times New Roman" w:eastAsia="Times New Roman" w:hAnsi="Times New Roman" w:cs="Times New Roman"/>
          <w:i/>
          <w:iCs/>
          <w:sz w:val="24"/>
          <w:szCs w:val="24"/>
        </w:rPr>
        <w:t>D</w:t>
      </w:r>
      <w:r>
        <w:rPr>
          <w:rFonts w:ascii="Times New Roman" w:eastAsia="Times New Roman" w:hAnsi="Times New Roman" w:cs="Times New Roman"/>
          <w:i/>
          <w:iCs/>
          <w:sz w:val="24"/>
          <w:szCs w:val="24"/>
        </w:rPr>
        <w:t>emographics</w:t>
      </w:r>
      <w:r>
        <w:rPr>
          <w:rFonts w:ascii="Times New Roman" w:eastAsia="Times New Roman" w:hAnsi="Times New Roman" w:cs="Times New Roman"/>
          <w:sz w:val="24"/>
          <w:szCs w:val="24"/>
        </w:rPr>
        <w:t xml:space="preserve">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B52DF" w14:paraId="71D714DB" w14:textId="77777777" w:rsidTr="00455FE3">
        <w:tc>
          <w:tcPr>
            <w:tcW w:w="3120" w:type="dxa"/>
            <w:tcBorders>
              <w:left w:val="nil"/>
              <w:right w:val="single" w:sz="4" w:space="0" w:color="FFFFFF" w:themeColor="background1"/>
            </w:tcBorders>
            <w:tcMar>
              <w:top w:w="100" w:type="dxa"/>
              <w:left w:w="100" w:type="dxa"/>
              <w:bottom w:w="100" w:type="dxa"/>
              <w:right w:w="100" w:type="dxa"/>
            </w:tcMar>
          </w:tcPr>
          <w:p w14:paraId="19511F33" w14:textId="77777777" w:rsidR="002B52DF" w:rsidRDefault="00000000" w:rsidP="00482A4E">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Header</w:t>
            </w:r>
          </w:p>
        </w:tc>
        <w:tc>
          <w:tcPr>
            <w:tcW w:w="3120" w:type="dxa"/>
            <w:tcBorders>
              <w:left w:val="single" w:sz="4" w:space="0" w:color="FFFFFF" w:themeColor="background1"/>
              <w:right w:val="single" w:sz="4" w:space="0" w:color="FFFFFF" w:themeColor="background1"/>
            </w:tcBorders>
            <w:tcMar>
              <w:top w:w="100" w:type="dxa"/>
              <w:left w:w="100" w:type="dxa"/>
              <w:bottom w:w="100" w:type="dxa"/>
              <w:right w:w="100" w:type="dxa"/>
            </w:tcMar>
          </w:tcPr>
          <w:p w14:paraId="5826B17B"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Header</w:t>
            </w:r>
          </w:p>
        </w:tc>
        <w:tc>
          <w:tcPr>
            <w:tcW w:w="3120" w:type="dxa"/>
            <w:tcBorders>
              <w:left w:val="single" w:sz="4" w:space="0" w:color="FFFFFF" w:themeColor="background1"/>
              <w:right w:val="nil"/>
            </w:tcBorders>
            <w:tcMar>
              <w:top w:w="100" w:type="dxa"/>
              <w:left w:w="100" w:type="dxa"/>
              <w:bottom w:w="100" w:type="dxa"/>
              <w:right w:w="100" w:type="dxa"/>
            </w:tcMar>
          </w:tcPr>
          <w:p w14:paraId="5F73A03C"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Header</w:t>
            </w:r>
          </w:p>
        </w:tc>
      </w:tr>
      <w:tr w:rsidR="002B52DF" w14:paraId="355F29AE" w14:textId="77777777" w:rsidTr="00455FE3">
        <w:tc>
          <w:tcPr>
            <w:tcW w:w="3120" w:type="dxa"/>
            <w:tcBorders>
              <w:left w:val="nil"/>
              <w:bottom w:val="nil"/>
              <w:right w:val="single" w:sz="4" w:space="0" w:color="FFFFFF" w:themeColor="background1"/>
            </w:tcBorders>
            <w:tcMar>
              <w:top w:w="100" w:type="dxa"/>
              <w:left w:w="100" w:type="dxa"/>
              <w:bottom w:w="100" w:type="dxa"/>
              <w:right w:w="100" w:type="dxa"/>
            </w:tcMar>
          </w:tcPr>
          <w:p w14:paraId="63480773" w14:textId="77777777" w:rsidR="002B52DF" w:rsidRDefault="00000000" w:rsidP="00482A4E">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Body</w:t>
            </w:r>
          </w:p>
        </w:tc>
        <w:tc>
          <w:tcPr>
            <w:tcW w:w="3120" w:type="dxa"/>
            <w:tcBorders>
              <w:left w:val="single" w:sz="4" w:space="0" w:color="FFFFFF" w:themeColor="background1"/>
              <w:bottom w:val="nil"/>
              <w:right w:val="single" w:sz="4" w:space="0" w:color="FFFFFF" w:themeColor="background1"/>
            </w:tcBorders>
            <w:tcMar>
              <w:top w:w="100" w:type="dxa"/>
              <w:left w:w="100" w:type="dxa"/>
              <w:bottom w:w="100" w:type="dxa"/>
              <w:right w:w="100" w:type="dxa"/>
            </w:tcMar>
          </w:tcPr>
          <w:p w14:paraId="5D52A436"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c>
          <w:tcPr>
            <w:tcW w:w="3120" w:type="dxa"/>
            <w:tcBorders>
              <w:left w:val="single" w:sz="4" w:space="0" w:color="FFFFFF" w:themeColor="background1"/>
              <w:bottom w:val="nil"/>
              <w:right w:val="nil"/>
            </w:tcBorders>
            <w:tcMar>
              <w:top w:w="100" w:type="dxa"/>
              <w:left w:w="100" w:type="dxa"/>
              <w:bottom w:w="100" w:type="dxa"/>
              <w:right w:w="100" w:type="dxa"/>
            </w:tcMar>
          </w:tcPr>
          <w:p w14:paraId="467298DD"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r>
      <w:tr w:rsidR="002B52DF" w14:paraId="595F1F17" w14:textId="77777777" w:rsidTr="00455FE3">
        <w:tc>
          <w:tcPr>
            <w:tcW w:w="3120" w:type="dxa"/>
            <w:tcBorders>
              <w:top w:val="nil"/>
              <w:left w:val="nil"/>
              <w:bottom w:val="nil"/>
              <w:right w:val="single" w:sz="4" w:space="0" w:color="FFFFFF" w:themeColor="background1"/>
            </w:tcBorders>
            <w:tcMar>
              <w:top w:w="100" w:type="dxa"/>
              <w:left w:w="100" w:type="dxa"/>
              <w:bottom w:w="100" w:type="dxa"/>
              <w:right w:w="100" w:type="dxa"/>
            </w:tcMar>
          </w:tcPr>
          <w:p w14:paraId="1ECED86C"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c>
          <w:tcPr>
            <w:tcW w:w="3120" w:type="dxa"/>
            <w:tcBorders>
              <w:top w:val="nil"/>
              <w:left w:val="single" w:sz="4" w:space="0" w:color="FFFFFF" w:themeColor="background1"/>
              <w:bottom w:val="nil"/>
              <w:right w:val="single" w:sz="4" w:space="0" w:color="FFFFFF" w:themeColor="background1"/>
            </w:tcBorders>
            <w:tcMar>
              <w:top w:w="100" w:type="dxa"/>
              <w:left w:w="100" w:type="dxa"/>
              <w:bottom w:w="100" w:type="dxa"/>
              <w:right w:w="100" w:type="dxa"/>
            </w:tcMar>
          </w:tcPr>
          <w:p w14:paraId="00516368"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c>
          <w:tcPr>
            <w:tcW w:w="3120" w:type="dxa"/>
            <w:tcBorders>
              <w:top w:val="nil"/>
              <w:left w:val="single" w:sz="4" w:space="0" w:color="FFFFFF" w:themeColor="background1"/>
              <w:bottom w:val="nil"/>
              <w:right w:val="nil"/>
            </w:tcBorders>
            <w:tcMar>
              <w:top w:w="100" w:type="dxa"/>
              <w:left w:w="100" w:type="dxa"/>
              <w:bottom w:w="100" w:type="dxa"/>
              <w:right w:w="100" w:type="dxa"/>
            </w:tcMar>
          </w:tcPr>
          <w:p w14:paraId="4D5F3AC9"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r>
      <w:tr w:rsidR="002B52DF" w14:paraId="34A9FCDE" w14:textId="77777777" w:rsidTr="00455FE3">
        <w:tc>
          <w:tcPr>
            <w:tcW w:w="3120" w:type="dxa"/>
            <w:tcBorders>
              <w:top w:val="nil"/>
              <w:left w:val="nil"/>
              <w:right w:val="single" w:sz="4" w:space="0" w:color="FFFFFF" w:themeColor="background1"/>
            </w:tcBorders>
            <w:tcMar>
              <w:top w:w="100" w:type="dxa"/>
              <w:left w:w="100" w:type="dxa"/>
              <w:bottom w:w="100" w:type="dxa"/>
              <w:right w:w="100" w:type="dxa"/>
            </w:tcMar>
          </w:tcPr>
          <w:p w14:paraId="31389710"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c>
          <w:tcPr>
            <w:tcW w:w="3120" w:type="dxa"/>
            <w:tcBorders>
              <w:top w:val="nil"/>
              <w:left w:val="single" w:sz="4" w:space="0" w:color="FFFFFF" w:themeColor="background1"/>
              <w:right w:val="single" w:sz="4" w:space="0" w:color="FFFFFF" w:themeColor="background1"/>
            </w:tcBorders>
            <w:tcMar>
              <w:top w:w="100" w:type="dxa"/>
              <w:left w:w="100" w:type="dxa"/>
              <w:bottom w:w="100" w:type="dxa"/>
              <w:right w:w="100" w:type="dxa"/>
            </w:tcMar>
          </w:tcPr>
          <w:p w14:paraId="63081541"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c>
          <w:tcPr>
            <w:tcW w:w="3120" w:type="dxa"/>
            <w:tcBorders>
              <w:top w:val="nil"/>
              <w:left w:val="single" w:sz="4" w:space="0" w:color="FFFFFF" w:themeColor="background1"/>
              <w:right w:val="nil"/>
            </w:tcBorders>
            <w:tcMar>
              <w:top w:w="100" w:type="dxa"/>
              <w:left w:w="100" w:type="dxa"/>
              <w:bottom w:w="100" w:type="dxa"/>
              <w:right w:w="100" w:type="dxa"/>
            </w:tcMar>
          </w:tcPr>
          <w:p w14:paraId="482453A7" w14:textId="77777777" w:rsidR="002B52DF" w:rsidRDefault="00000000" w:rsidP="00482A4E">
            <w:pPr>
              <w:widowControl w:val="0"/>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Body</w:t>
            </w:r>
          </w:p>
        </w:tc>
      </w:tr>
    </w:tbl>
    <w:p w14:paraId="22481096" w14:textId="077C0EA3" w:rsidR="00CB2094" w:rsidRPr="00FD788A" w:rsidRDefault="00B8719C" w:rsidP="00482A4E">
      <w:pPr>
        <w:spacing w:before="240" w:after="240" w:line="480" w:lineRule="auto"/>
        <w:rPr>
          <w:rFonts w:ascii="Times New Roman" w:eastAsia="Times New Roman" w:hAnsi="Times New Roman" w:cs="Times New Roman"/>
          <w:sz w:val="24"/>
          <w:szCs w:val="24"/>
        </w:rPr>
      </w:pPr>
      <w:r w:rsidRPr="00B8719C">
        <w:rPr>
          <w:rFonts w:ascii="Times New Roman" w:eastAsia="Times New Roman" w:hAnsi="Times New Roman" w:cs="Times New Roman"/>
          <w:i/>
          <w:iCs/>
          <w:sz w:val="24"/>
          <w:szCs w:val="24"/>
        </w:rPr>
        <w:t>Note.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Sample format of note that you should follow.</w:t>
      </w:r>
    </w:p>
    <w:p w14:paraId="2FCEAF79" w14:textId="01472AF8"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Images</w:t>
      </w:r>
    </w:p>
    <w:p w14:paraId="272E746C"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Images should be high-quality, and text within images should remain readable. Images reproduced from another source should be cited. Ensure figures, tables, and images are referenced within the text (e.g., "As shown in Table 1...").</w:t>
      </w:r>
    </w:p>
    <w:p w14:paraId="3C35274E" w14:textId="77777777"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Sources</w:t>
      </w:r>
    </w:p>
    <w:p w14:paraId="5E31AD88"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Sources should primarily be academic work published in scholarly journals. All submissions to Intersect should include these citations. Occasionally, journalism, literature, websites, advertisements, or other material may be appropriate as well, but the article should retain a strong scholarly bent.</w:t>
      </w:r>
    </w:p>
    <w:p w14:paraId="32DB1E36"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Use APA style (7th Edition) for all citations and references. For detailed formatting rules and sample formatting papers, please refer to the official</w:t>
      </w:r>
      <w:hyperlink r:id="rId7">
        <w:r w:rsidR="002B52DF">
          <w:rPr>
            <w:rFonts w:ascii="Times New Roman" w:eastAsia="Times New Roman" w:hAnsi="Times New Roman" w:cs="Times New Roman"/>
            <w:sz w:val="24"/>
            <w:szCs w:val="24"/>
          </w:rPr>
          <w:t xml:space="preserve"> </w:t>
        </w:r>
      </w:hyperlink>
      <w:hyperlink r:id="rId8">
        <w:r w:rsidR="002B52DF">
          <w:rPr>
            <w:rFonts w:ascii="Times New Roman" w:eastAsia="Times New Roman" w:hAnsi="Times New Roman" w:cs="Times New Roman"/>
            <w:color w:val="1155CC"/>
            <w:sz w:val="24"/>
            <w:szCs w:val="24"/>
            <w:u w:val="single"/>
          </w:rPr>
          <w:t>APA Style website</w:t>
        </w:r>
      </w:hyperlink>
      <w:r>
        <w:rPr>
          <w:rFonts w:ascii="Times New Roman" w:eastAsia="Times New Roman" w:hAnsi="Times New Roman" w:cs="Times New Roman"/>
          <w:sz w:val="24"/>
          <w:szCs w:val="24"/>
        </w:rPr>
        <w:t>.</w:t>
      </w:r>
    </w:p>
    <w:p w14:paraId="1B22D55C" w14:textId="77777777" w:rsidR="002B52DF" w:rsidRDefault="00000000" w:rsidP="00482A4E">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In-Text Citation Guidelines</w:t>
      </w:r>
    </w:p>
    <w:p w14:paraId="225FF8CD" w14:textId="74505B03" w:rsidR="002B52DF" w:rsidRDefault="00000000" w:rsidP="00482A4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author–date format for all in-text citations. The citation appears in parentheses unless the </w:t>
      </w:r>
      <w:r w:rsidR="00FD788A">
        <w:rPr>
          <w:rFonts w:ascii="Times New Roman" w:eastAsia="Times New Roman" w:hAnsi="Times New Roman" w:cs="Times New Roman"/>
          <w:sz w:val="24"/>
          <w:szCs w:val="24"/>
        </w:rPr>
        <w:t>author’s</w:t>
      </w:r>
      <w:r>
        <w:rPr>
          <w:rFonts w:ascii="Times New Roman" w:eastAsia="Times New Roman" w:hAnsi="Times New Roman" w:cs="Times New Roman"/>
          <w:sz w:val="24"/>
          <w:szCs w:val="24"/>
        </w:rPr>
        <w:t xml:space="preserve"> name is part of the sentence.</w:t>
      </w:r>
    </w:p>
    <w:p w14:paraId="56D883CC"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Single Author</w:t>
      </w:r>
    </w:p>
    <w:p w14:paraId="4B451335"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Use the author’s surname followed by the year of publication.</w:t>
      </w:r>
    </w:p>
    <w:p w14:paraId="33FEB9E3" w14:textId="77777777" w:rsidR="002B52DF" w:rsidRDefault="00000000" w:rsidP="00482A4E">
      <w:pPr>
        <w:numPr>
          <w:ilvl w:val="0"/>
          <w:numId w:val="2"/>
        </w:num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Parenthetical: (Smith, 2020)</w:t>
      </w:r>
    </w:p>
    <w:p w14:paraId="4E2E06F1" w14:textId="77777777" w:rsidR="002B52DF" w:rsidRDefault="00000000" w:rsidP="00482A4E">
      <w:pPr>
        <w:numPr>
          <w:ilvl w:val="0"/>
          <w:numId w:val="2"/>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Smith (2020) argues that…</w:t>
      </w:r>
    </w:p>
    <w:p w14:paraId="56CD1E58"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Two Authors</w:t>
      </w:r>
    </w:p>
    <w:p w14:paraId="16120B29"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Include both authors’ surnames, joined by an ampersand (&amp;) in parenthetical citations.</w:t>
      </w:r>
    </w:p>
    <w:p w14:paraId="4D42DAAB" w14:textId="77777777" w:rsidR="002B52DF" w:rsidRDefault="00000000" w:rsidP="00482A4E">
      <w:pPr>
        <w:numPr>
          <w:ilvl w:val="0"/>
          <w:numId w:val="3"/>
        </w:num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Parenthetical: (Smith &amp; Jones, 2021)</w:t>
      </w:r>
    </w:p>
    <w:p w14:paraId="18CBA37F" w14:textId="77777777" w:rsidR="002B52DF" w:rsidRDefault="00000000" w:rsidP="00482A4E">
      <w:pPr>
        <w:numPr>
          <w:ilvl w:val="0"/>
          <w:numId w:val="3"/>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Smith and Jones (2021) found that…</w:t>
      </w:r>
    </w:p>
    <w:p w14:paraId="574BFCA7"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Three or More Authors</w:t>
      </w:r>
    </w:p>
    <w:p w14:paraId="19287161"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Use the first author’s surname followed by et al. and the year.</w:t>
      </w:r>
    </w:p>
    <w:p w14:paraId="3F92607E" w14:textId="77777777" w:rsidR="002B52DF" w:rsidRDefault="00000000" w:rsidP="00482A4E">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format is used from the first citation onward.</w:t>
      </w:r>
    </w:p>
    <w:p w14:paraId="6D8C9BD6" w14:textId="77777777" w:rsidR="002B52DF" w:rsidRDefault="00000000" w:rsidP="00482A4E">
      <w:pPr>
        <w:numPr>
          <w:ilvl w:val="0"/>
          <w:numId w:val="4"/>
        </w:num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Parenthetical: (Smith et al., 2022)</w:t>
      </w:r>
    </w:p>
    <w:p w14:paraId="46434752" w14:textId="77777777" w:rsidR="002B52DF" w:rsidRDefault="00000000" w:rsidP="00482A4E">
      <w:pPr>
        <w:numPr>
          <w:ilvl w:val="0"/>
          <w:numId w:val="4"/>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Smith et al. (2022) demonstrated that…</w:t>
      </w:r>
    </w:p>
    <w:p w14:paraId="723E849B" w14:textId="77777777" w:rsidR="00CB2094" w:rsidRDefault="00CB2094" w:rsidP="00482A4E">
      <w:pPr>
        <w:spacing w:line="480" w:lineRule="auto"/>
        <w:rPr>
          <w:rFonts w:ascii="Times New Roman" w:eastAsia="Times New Roman" w:hAnsi="Times New Roman" w:cs="Times New Roman"/>
          <w:b/>
          <w:bCs/>
          <w:sz w:val="24"/>
          <w:szCs w:val="24"/>
        </w:rPr>
      </w:pPr>
    </w:p>
    <w:p w14:paraId="1F0474E0" w14:textId="77777777" w:rsidR="002B52DF" w:rsidRDefault="00000000" w:rsidP="00482A4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References</w:t>
      </w:r>
    </w:p>
    <w:p w14:paraId="09046A5A" w14:textId="77777777" w:rsidR="002B52DF" w:rsidRDefault="00000000" w:rsidP="00482A4E">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Begin on a new page and include all works cited in your paper. Arrange entries alphabetically by the last name of the first author. Ensure a hanging indent for each reference. Examples:</w:t>
      </w:r>
    </w:p>
    <w:p w14:paraId="0970C249" w14:textId="77777777" w:rsidR="002B52DF" w:rsidRDefault="00000000" w:rsidP="00482A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Achterberg, J. (1985). </w:t>
      </w:r>
      <w:r>
        <w:rPr>
          <w:rFonts w:ascii="Times New Roman" w:eastAsia="Times New Roman" w:hAnsi="Times New Roman" w:cs="Times New Roman"/>
          <w:i/>
          <w:iCs/>
          <w:sz w:val="24"/>
          <w:szCs w:val="24"/>
        </w:rPr>
        <w:t>Imagery in healing</w:t>
      </w:r>
      <w:r>
        <w:rPr>
          <w:rFonts w:ascii="Times New Roman" w:eastAsia="Times New Roman" w:hAnsi="Times New Roman" w:cs="Times New Roman"/>
          <w:sz w:val="24"/>
          <w:szCs w:val="24"/>
        </w:rPr>
        <w:t>. Shambhala Publications.</w:t>
      </w:r>
    </w:p>
    <w:p w14:paraId="45DA17DA" w14:textId="77777777" w:rsidR="002B52DF" w:rsidRDefault="00000000" w:rsidP="00482A4E">
      <w:pPr>
        <w:spacing w:line="480" w:lineRule="auto"/>
        <w:ind w:left="720" w:hanging="720"/>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American Psychological Association. (2017). </w:t>
      </w:r>
      <w:r>
        <w:rPr>
          <w:rFonts w:ascii="Times New Roman" w:eastAsia="Times New Roman" w:hAnsi="Times New Roman" w:cs="Times New Roman"/>
          <w:i/>
          <w:iCs/>
          <w:sz w:val="24"/>
          <w:szCs w:val="24"/>
        </w:rPr>
        <w:t>Stress in America: The state of our nation</w:t>
      </w:r>
      <w:r>
        <w:rPr>
          <w:rFonts w:ascii="Times New Roman" w:eastAsia="Times New Roman" w:hAnsi="Times New Roman" w:cs="Times New Roman"/>
          <w:sz w:val="24"/>
          <w:szCs w:val="24"/>
        </w:rPr>
        <w:t>.</w:t>
      </w:r>
      <w:hyperlink r:id="rId9">
        <w:r w:rsidR="002B52DF">
          <w:rPr>
            <w:rFonts w:ascii="Times New Roman" w:eastAsia="Times New Roman" w:hAnsi="Times New Roman" w:cs="Times New Roman"/>
            <w:sz w:val="24"/>
            <w:szCs w:val="24"/>
          </w:rPr>
          <w:t xml:space="preserve"> </w:t>
        </w:r>
      </w:hyperlink>
      <w:hyperlink r:id="rId10">
        <w:r w:rsidR="002B52DF">
          <w:rPr>
            <w:rFonts w:ascii="Times New Roman" w:eastAsia="Times New Roman" w:hAnsi="Times New Roman" w:cs="Times New Roman"/>
            <w:color w:val="0563C1"/>
            <w:sz w:val="24"/>
            <w:szCs w:val="24"/>
            <w:u w:val="single"/>
          </w:rPr>
          <w:t>https://www.apa.org/news/press/releases/stress/2017/state-nation.pdf</w:t>
        </w:r>
      </w:hyperlink>
    </w:p>
    <w:p w14:paraId="5AD1DBE9" w14:textId="77777777" w:rsidR="002B52DF" w:rsidRDefault="00000000" w:rsidP="00482A4E">
      <w:pPr>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Baider</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Uziely</w:t>
      </w:r>
      <w:proofErr w:type="spellEnd"/>
      <w:r>
        <w:rPr>
          <w:rFonts w:ascii="Times New Roman" w:eastAsia="Times New Roman" w:hAnsi="Times New Roman" w:cs="Times New Roman"/>
          <w:sz w:val="24"/>
          <w:szCs w:val="24"/>
        </w:rPr>
        <w:t>, B., &amp; Kaplan De-Nour, A. (1994). Progressive muscle relaxation and guided imagery in cancer patients. General Hospital Psychiatry, 16(5), 340–347.</w:t>
      </w:r>
      <w:hyperlink r:id="rId11">
        <w:r w:rsidR="002B52DF">
          <w:rPr>
            <w:rFonts w:ascii="Times New Roman" w:eastAsia="Times New Roman" w:hAnsi="Times New Roman" w:cs="Times New Roman"/>
            <w:sz w:val="24"/>
            <w:szCs w:val="24"/>
          </w:rPr>
          <w:t xml:space="preserve"> </w:t>
        </w:r>
      </w:hyperlink>
      <w:hyperlink r:id="rId12">
        <w:r w:rsidR="002B52DF">
          <w:rPr>
            <w:rFonts w:ascii="Times New Roman" w:eastAsia="Times New Roman" w:hAnsi="Times New Roman" w:cs="Times New Roman"/>
            <w:sz w:val="24"/>
            <w:szCs w:val="24"/>
          </w:rPr>
          <w:t>https://doi.org/10.1016/0163-8343(94)90021-3</w:t>
        </w:r>
      </w:hyperlink>
    </w:p>
    <w:p w14:paraId="3FEE720E" w14:textId="77777777" w:rsidR="002B52DF" w:rsidRDefault="00000000" w:rsidP="00482A4E">
      <w:pPr>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Ball, T. M., Shapiro, D. E., Monheim, C. J., &amp; Weydert, J. A. (2003). A pilot study of the use of guided imagery for the treatment of recurrent abdominal pain in children. Clinical Pediatrics, 42(6), 527–532.</w:t>
      </w:r>
      <w:hyperlink r:id="rId13">
        <w:r w:rsidR="002B52DF">
          <w:rPr>
            <w:rFonts w:ascii="Times New Roman" w:eastAsia="Times New Roman" w:hAnsi="Times New Roman" w:cs="Times New Roman"/>
            <w:sz w:val="24"/>
            <w:szCs w:val="24"/>
          </w:rPr>
          <w:t xml:space="preserve"> </w:t>
        </w:r>
      </w:hyperlink>
      <w:hyperlink r:id="rId14">
        <w:r w:rsidR="002B52DF">
          <w:rPr>
            <w:rFonts w:ascii="Times New Roman" w:eastAsia="Times New Roman" w:hAnsi="Times New Roman" w:cs="Times New Roman"/>
            <w:sz w:val="24"/>
            <w:szCs w:val="24"/>
          </w:rPr>
          <w:t>https://doi.org/10.1177/000992280304200607</w:t>
        </w:r>
      </w:hyperlink>
    </w:p>
    <w:p w14:paraId="399A58F4" w14:textId="77777777" w:rsidR="002B52DF" w:rsidRDefault="00000000" w:rsidP="00482A4E">
      <w:pPr>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Bernstein, D. A., &amp; Borkovec, T. D. (1973). Progressive relaxation training: A manual for the helping professions. Research Press.</w:t>
      </w:r>
    </w:p>
    <w:p w14:paraId="7153689F" w14:textId="77777777" w:rsidR="002B52DF" w:rsidRDefault="00000000" w:rsidP="00482A4E">
      <w:pPr>
        <w:spacing w:line="480" w:lineRule="auto"/>
        <w:rPr>
          <w:rFonts w:ascii="Times New Roman" w:eastAsia="Times New Roman" w:hAnsi="Times New Roman" w:cs="Times New Roman"/>
          <w:b/>
          <w:bCs/>
          <w:sz w:val="24"/>
          <w:szCs w:val="24"/>
        </w:rPr>
      </w:pPr>
      <w:r>
        <w:pict w14:anchorId="5CB09A30">
          <v:rect id="_x0000_i1025" style="width:0;height:1.5pt" o:hralign="center" o:hrstd="t" o:hr="t" fillcolor="#a0a0a0" stroked="f"/>
        </w:pict>
      </w:r>
    </w:p>
    <w:p w14:paraId="27E18FC1" w14:textId="77777777" w:rsidR="002B52DF" w:rsidRDefault="00000000" w:rsidP="00482A4E">
      <w:pPr>
        <w:pStyle w:val="Heading3"/>
        <w:keepNext w:val="0"/>
        <w:keepLines w:val="0"/>
        <w:spacing w:before="280" w:line="480" w:lineRule="auto"/>
        <w:jc w:val="center"/>
        <w:rPr>
          <w:rFonts w:ascii="Times New Roman" w:eastAsia="Times New Roman" w:hAnsi="Times New Roman" w:cs="Times New Roman"/>
          <w:b/>
          <w:bCs/>
          <w:color w:val="000000"/>
          <w:sz w:val="24"/>
          <w:szCs w:val="24"/>
        </w:rPr>
      </w:pPr>
      <w:bookmarkStart w:id="2" w:name="_27m48g4h8o4" w:colFirst="0" w:colLast="0"/>
      <w:bookmarkEnd w:id="2"/>
      <w:r>
        <w:rPr>
          <w:rFonts w:ascii="Times New Roman" w:eastAsia="Times New Roman" w:hAnsi="Times New Roman" w:cs="Times New Roman"/>
          <w:b/>
          <w:bCs/>
          <w:color w:val="000000"/>
          <w:sz w:val="24"/>
          <w:szCs w:val="24"/>
        </w:rPr>
        <w:t>Submission Guidelines</w:t>
      </w:r>
    </w:p>
    <w:p w14:paraId="17A12EB2" w14:textId="77777777" w:rsidR="00DD7461" w:rsidRDefault="00DD7461" w:rsidP="00482A4E">
      <w:pPr>
        <w:numPr>
          <w:ilvl w:val="0"/>
          <w:numId w:val="1"/>
        </w:numPr>
        <w:spacing w:after="240" w:line="480" w:lineRule="auto"/>
        <w:rPr>
          <w:rFonts w:ascii="Times New Roman" w:eastAsia="Times New Roman" w:hAnsi="Times New Roman" w:cs="Times New Roman"/>
          <w:sz w:val="24"/>
          <w:szCs w:val="24"/>
        </w:rPr>
      </w:pPr>
      <w:r w:rsidRPr="00DD7461">
        <w:rPr>
          <w:rFonts w:ascii="Times New Roman" w:eastAsia="Times New Roman" w:hAnsi="Times New Roman" w:cs="Times New Roman"/>
          <w:sz w:val="24"/>
          <w:szCs w:val="24"/>
        </w:rPr>
        <w:t xml:space="preserve">Ensure your paper adheres to this template in all aspects and follows </w:t>
      </w:r>
      <w:r w:rsidRPr="00DD7461">
        <w:rPr>
          <w:rFonts w:ascii="Times New Roman" w:eastAsia="Times New Roman" w:hAnsi="Times New Roman" w:cs="Times New Roman"/>
          <w:b/>
          <w:bCs/>
          <w:sz w:val="24"/>
          <w:szCs w:val="24"/>
        </w:rPr>
        <w:t>APA 7 formatting guidelines.</w:t>
      </w:r>
      <w:r w:rsidRPr="00DD7461">
        <w:rPr>
          <w:rFonts w:ascii="Times New Roman" w:eastAsia="Times New Roman" w:hAnsi="Times New Roman" w:cs="Times New Roman"/>
          <w:sz w:val="24"/>
          <w:szCs w:val="24"/>
        </w:rPr>
        <w:t xml:space="preserve"> For additional questions, consult the official</w:t>
      </w:r>
      <w:hyperlink r:id="rId15">
        <w:r w:rsidRPr="00DD7461">
          <w:rPr>
            <w:rFonts w:ascii="Times New Roman" w:eastAsia="Times New Roman" w:hAnsi="Times New Roman" w:cs="Times New Roman"/>
            <w:sz w:val="24"/>
            <w:szCs w:val="24"/>
          </w:rPr>
          <w:t xml:space="preserve"> </w:t>
        </w:r>
      </w:hyperlink>
      <w:hyperlink r:id="rId16">
        <w:r w:rsidRPr="00DD7461">
          <w:rPr>
            <w:rFonts w:ascii="Times New Roman" w:eastAsia="Times New Roman" w:hAnsi="Times New Roman" w:cs="Times New Roman"/>
            <w:color w:val="1155CC"/>
            <w:sz w:val="24"/>
            <w:szCs w:val="24"/>
            <w:u w:val="single"/>
          </w:rPr>
          <w:t>APA Style website</w:t>
        </w:r>
      </w:hyperlink>
      <w:r w:rsidRPr="00DD7461">
        <w:rPr>
          <w:rFonts w:ascii="Times New Roman" w:eastAsia="Times New Roman" w:hAnsi="Times New Roman" w:cs="Times New Roman"/>
          <w:sz w:val="24"/>
          <w:szCs w:val="24"/>
        </w:rPr>
        <w:t xml:space="preserve">. </w:t>
      </w:r>
    </w:p>
    <w:p w14:paraId="2F90F0A1" w14:textId="1970CE25" w:rsidR="002B52DF" w:rsidRPr="00DD7461" w:rsidRDefault="00000000" w:rsidP="00482A4E">
      <w:pPr>
        <w:numPr>
          <w:ilvl w:val="0"/>
          <w:numId w:val="1"/>
        </w:numPr>
        <w:spacing w:after="240" w:line="480" w:lineRule="auto"/>
        <w:rPr>
          <w:rFonts w:ascii="Times New Roman" w:eastAsia="Times New Roman" w:hAnsi="Times New Roman" w:cs="Times New Roman"/>
          <w:b/>
          <w:bCs/>
          <w:sz w:val="24"/>
          <w:szCs w:val="24"/>
        </w:rPr>
      </w:pPr>
      <w:r w:rsidRPr="00DD7461">
        <w:rPr>
          <w:rFonts w:ascii="Times New Roman" w:eastAsia="Times New Roman" w:hAnsi="Times New Roman" w:cs="Times New Roman"/>
          <w:sz w:val="24"/>
          <w:szCs w:val="24"/>
        </w:rPr>
        <w:t xml:space="preserve">Submissions must be made as a </w:t>
      </w:r>
      <w:r w:rsidRPr="00DD7461">
        <w:rPr>
          <w:rFonts w:ascii="Times New Roman" w:eastAsia="Times New Roman" w:hAnsi="Times New Roman" w:cs="Times New Roman"/>
          <w:b/>
          <w:bCs/>
          <w:sz w:val="24"/>
          <w:szCs w:val="24"/>
        </w:rPr>
        <w:t>Microsoft Word document (.docx).</w:t>
      </w:r>
    </w:p>
    <w:p w14:paraId="178822ED" w14:textId="66FD239E" w:rsidR="002B52DF" w:rsidRPr="00DD7461" w:rsidRDefault="00000000" w:rsidP="00482A4E">
      <w:pPr>
        <w:numPr>
          <w:ilvl w:val="0"/>
          <w:numId w:val="1"/>
        </w:numPr>
        <w:spacing w:after="240" w:line="480" w:lineRule="auto"/>
        <w:rPr>
          <w:rFonts w:ascii="Times New Roman" w:eastAsia="Times New Roman" w:hAnsi="Times New Roman" w:cs="Times New Roman"/>
          <w:b/>
          <w:bCs/>
          <w:sz w:val="24"/>
          <w:szCs w:val="24"/>
        </w:rPr>
      </w:pPr>
      <w:r w:rsidRPr="00DD7461">
        <w:rPr>
          <w:rFonts w:ascii="Times New Roman" w:eastAsia="Times New Roman" w:hAnsi="Times New Roman" w:cs="Times New Roman"/>
          <w:sz w:val="24"/>
          <w:szCs w:val="24"/>
        </w:rPr>
        <w:lastRenderedPageBreak/>
        <w:t xml:space="preserve">Double-check your paper for </w:t>
      </w:r>
      <w:r w:rsidRPr="00DD7461">
        <w:rPr>
          <w:rFonts w:ascii="Times New Roman" w:eastAsia="Times New Roman" w:hAnsi="Times New Roman" w:cs="Times New Roman"/>
          <w:b/>
          <w:bCs/>
          <w:sz w:val="24"/>
          <w:szCs w:val="24"/>
        </w:rPr>
        <w:t>formatting and grammatical errors before submission.</w:t>
      </w:r>
    </w:p>
    <w:sectPr w:rsidR="002B52DF" w:rsidRPr="00DD7461" w:rsidSect="00CB2094">
      <w:headerReference w:type="default" r:id="rId17"/>
      <w:pgSz w:w="11906" w:h="16838" w:code="9"/>
      <w:pgMar w:top="1440" w:right="1440" w:bottom="1440" w:left="1440" w:header="144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37017" w14:textId="77777777" w:rsidR="005C5421" w:rsidRDefault="005C5421">
      <w:pPr>
        <w:spacing w:line="240" w:lineRule="auto"/>
      </w:pPr>
      <w:r>
        <w:separator/>
      </w:r>
    </w:p>
  </w:endnote>
  <w:endnote w:type="continuationSeparator" w:id="0">
    <w:p w14:paraId="567D5721" w14:textId="77777777" w:rsidR="005C5421" w:rsidRDefault="005C5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E98B1F-7B54-48B2-B73D-FF17D902F91A}"/>
  </w:font>
  <w:font w:name="Cambria">
    <w:panose1 w:val="02040503050406030204"/>
    <w:charset w:val="00"/>
    <w:family w:val="roman"/>
    <w:pitch w:val="variable"/>
    <w:sig w:usb0="E00006FF" w:usb1="420024FF" w:usb2="02000000" w:usb3="00000000" w:csb0="0000019F" w:csb1="00000000"/>
    <w:embedRegular r:id="rId2" w:fontKey="{1A101DC3-DB80-44FE-B0AA-E0917921C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AF9DE" w14:textId="77777777" w:rsidR="005C5421" w:rsidRDefault="005C5421">
      <w:pPr>
        <w:spacing w:line="240" w:lineRule="auto"/>
      </w:pPr>
      <w:r>
        <w:separator/>
      </w:r>
    </w:p>
  </w:footnote>
  <w:footnote w:type="continuationSeparator" w:id="0">
    <w:p w14:paraId="6DF8EBBF" w14:textId="77777777" w:rsidR="005C5421" w:rsidRDefault="005C54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98B7" w14:textId="77777777" w:rsidR="00CB2094" w:rsidRDefault="00CB2094" w:rsidP="00CB2094">
    <w:r>
      <w:rPr>
        <w:b/>
        <w:bCs/>
      </w:rPr>
      <w:t>The Princeton Journal of Interdisciplinary Research</w:t>
    </w:r>
    <w:r>
      <w:t xml:space="preserve"> </w:t>
    </w:r>
  </w:p>
  <w:p w14:paraId="65A485F6" w14:textId="77777777" w:rsidR="00CB2094" w:rsidRDefault="00CB2094" w:rsidP="00CB2094">
    <w:r>
      <w:t>ISSN 3069-8200</w:t>
    </w:r>
    <w:r>
      <w:tab/>
      <w:t xml:space="preserve">                        </w:t>
    </w:r>
    <w:r>
      <w:tab/>
    </w:r>
    <w:r>
      <w:tab/>
    </w:r>
    <w:r>
      <w:tab/>
    </w:r>
    <w:r>
      <w:tab/>
    </w:r>
    <w:r>
      <w:tab/>
    </w:r>
    <w:r>
      <w:tab/>
    </w:r>
    <w:r>
      <w:tab/>
    </w:r>
  </w:p>
  <w:p w14:paraId="73B41444" w14:textId="77777777" w:rsidR="00CB2094" w:rsidRDefault="00CB2094" w:rsidP="00CB2094">
    <w:r>
      <w:pict w14:anchorId="340BA159">
        <v:rect id="_x0000_i1026" style="width:0;height:1.5pt" o:hralign="center" o:hrstd="t" o:hr="t" fillcolor="#a0a0a0" stroked="f"/>
      </w:pict>
    </w:r>
  </w:p>
  <w:p w14:paraId="5F1187E5" w14:textId="5673D051" w:rsidR="002B52DF" w:rsidRDefault="002B52DF">
    <w:pPr>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F2663"/>
    <w:multiLevelType w:val="multilevel"/>
    <w:tmpl w:val="9BCA13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F786D3E"/>
    <w:multiLevelType w:val="multilevel"/>
    <w:tmpl w:val="604E0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8FC4CFA"/>
    <w:multiLevelType w:val="multilevel"/>
    <w:tmpl w:val="B6044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623616F"/>
    <w:multiLevelType w:val="multilevel"/>
    <w:tmpl w:val="6340F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19595891">
    <w:abstractNumId w:val="3"/>
  </w:num>
  <w:num w:numId="2" w16cid:durableId="562063872">
    <w:abstractNumId w:val="0"/>
  </w:num>
  <w:num w:numId="3" w16cid:durableId="1404252479">
    <w:abstractNumId w:val="1"/>
  </w:num>
  <w:num w:numId="4" w16cid:durableId="694697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wMDIxNDK1MDQ1MjdX0lEKTi0uzszPAykwrAUAh3wxwywAAAA="/>
  </w:docVars>
  <w:rsids>
    <w:rsidRoot w:val="002B52DF"/>
    <w:rsid w:val="000662E3"/>
    <w:rsid w:val="000A63BC"/>
    <w:rsid w:val="001F692A"/>
    <w:rsid w:val="002B4E4B"/>
    <w:rsid w:val="002B52DF"/>
    <w:rsid w:val="002F5B41"/>
    <w:rsid w:val="00321012"/>
    <w:rsid w:val="00421A53"/>
    <w:rsid w:val="00455FE3"/>
    <w:rsid w:val="00482A4E"/>
    <w:rsid w:val="005526AE"/>
    <w:rsid w:val="005C5421"/>
    <w:rsid w:val="00B8719C"/>
    <w:rsid w:val="00CB2094"/>
    <w:rsid w:val="00DD7461"/>
    <w:rsid w:val="00FD788A"/>
    <w:rsid w:val="00FE226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89061"/>
  <w15:docId w15:val="{4EF9D106-3A2A-49E5-9489-EDF0798E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19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A63BC"/>
    <w:pPr>
      <w:tabs>
        <w:tab w:val="center" w:pos="4680"/>
        <w:tab w:val="right" w:pos="9360"/>
      </w:tabs>
      <w:spacing w:line="240" w:lineRule="auto"/>
    </w:pPr>
  </w:style>
  <w:style w:type="character" w:customStyle="1" w:styleId="HeaderChar">
    <w:name w:val="Header Char"/>
    <w:basedOn w:val="DefaultParagraphFont"/>
    <w:link w:val="Header"/>
    <w:uiPriority w:val="99"/>
    <w:rsid w:val="000A63BC"/>
  </w:style>
  <w:style w:type="paragraph" w:styleId="Footer">
    <w:name w:val="footer"/>
    <w:basedOn w:val="Normal"/>
    <w:link w:val="FooterChar"/>
    <w:uiPriority w:val="99"/>
    <w:unhideWhenUsed/>
    <w:rsid w:val="000A63BC"/>
    <w:pPr>
      <w:tabs>
        <w:tab w:val="center" w:pos="4680"/>
        <w:tab w:val="right" w:pos="9360"/>
      </w:tabs>
      <w:spacing w:line="240" w:lineRule="auto"/>
    </w:pPr>
  </w:style>
  <w:style w:type="character" w:customStyle="1" w:styleId="FooterChar">
    <w:name w:val="Footer Char"/>
    <w:basedOn w:val="DefaultParagraphFont"/>
    <w:link w:val="Footer"/>
    <w:uiPriority w:val="99"/>
    <w:rsid w:val="000A63BC"/>
  </w:style>
  <w:style w:type="character" w:styleId="Strong">
    <w:name w:val="Strong"/>
    <w:basedOn w:val="DefaultParagraphFont"/>
    <w:uiPriority w:val="22"/>
    <w:qFormat/>
    <w:rsid w:val="000A63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astyle.apa.org/" TargetMode="External"/><Relationship Id="rId13" Type="http://schemas.openxmlformats.org/officeDocument/2006/relationships/hyperlink" Target="https://doi.org/10.1177/00099228030420060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astyle.apa.org/" TargetMode="External"/><Relationship Id="rId12" Type="http://schemas.openxmlformats.org/officeDocument/2006/relationships/hyperlink" Target="https://doi.org/10.1016/0163-8343(94)90021-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pastyle.ap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0163-8343(94)90021-3" TargetMode="External"/><Relationship Id="rId5" Type="http://schemas.openxmlformats.org/officeDocument/2006/relationships/footnotes" Target="footnotes.xml"/><Relationship Id="rId15" Type="http://schemas.openxmlformats.org/officeDocument/2006/relationships/hyperlink" Target="https://apastyle.apa.org/" TargetMode="External"/><Relationship Id="rId10" Type="http://schemas.openxmlformats.org/officeDocument/2006/relationships/hyperlink" Target="https://www.apa.org/news/press/releases/stress/2017/state-nation.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pa.org/news/press/releases/stress/2017/state-nation.pdf" TargetMode="External"/><Relationship Id="rId14" Type="http://schemas.openxmlformats.org/officeDocument/2006/relationships/hyperlink" Target="https://doi.org/10.1177/00099228030420060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1085</Words>
  <Characters>6190</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Camille Canlas</cp:lastModifiedBy>
  <cp:revision>67</cp:revision>
  <dcterms:created xsi:type="dcterms:W3CDTF">2026-01-08T06:57:00Z</dcterms:created>
  <dcterms:modified xsi:type="dcterms:W3CDTF">2026-01-26T06:31:00Z</dcterms:modified>
</cp:coreProperties>
</file>